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2C" w:rsidRPr="0087720F" w:rsidRDefault="000E362C" w:rsidP="00C12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7720F">
        <w:rPr>
          <w:rFonts w:ascii="Times New Roman" w:hAnsi="Times New Roman" w:cs="Times New Roman"/>
          <w:b/>
          <w:sz w:val="28"/>
        </w:rPr>
        <w:t>АННОТАЦИЯ К ПРОГРАММЕ УЧЕБНОЙ ДИСЦИПЛИНЫ</w:t>
      </w:r>
    </w:p>
    <w:p w:rsidR="000E362C" w:rsidRDefault="000E362C" w:rsidP="00C12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87720F">
        <w:rPr>
          <w:rFonts w:ascii="Times New Roman" w:hAnsi="Times New Roman" w:cs="Times New Roman"/>
          <w:b/>
          <w:sz w:val="28"/>
        </w:rPr>
        <w:t>профессии: 15.01.05 Сварщик (ручной и частично механизированной сварки (наплавки) ОУД.16 География</w:t>
      </w:r>
      <w:proofErr w:type="gramEnd"/>
    </w:p>
    <w:p w:rsidR="0087720F" w:rsidRDefault="000E362C" w:rsidP="00C12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720F">
        <w:rPr>
          <w:rFonts w:ascii="Times New Roman" w:hAnsi="Times New Roman" w:cs="Times New Roman"/>
          <w:sz w:val="28"/>
        </w:rPr>
        <w:t>Учебная дисциплина относится к общеобразовательным учебным дисциплинам общеобразовательного цикла.</w:t>
      </w:r>
    </w:p>
    <w:p w:rsidR="000E362C" w:rsidRPr="0087720F" w:rsidRDefault="000E362C" w:rsidP="00C12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720F">
        <w:rPr>
          <w:rFonts w:ascii="Times New Roman" w:hAnsi="Times New Roman" w:cs="Times New Roman"/>
          <w:sz w:val="28"/>
        </w:rPr>
        <w:t>Рабочая программа учебной дисциплины разработана на основе примерной программы общеобразовательной учебной дисциплины «География» для профессиональных образовательных организаций. Рекомендовано Федеральным государственным автономным учреждением «Федеральный институт развития образования» (ФГАУ «ФИРО»)</w:t>
      </w:r>
      <w:r w:rsidR="00207FEB">
        <w:rPr>
          <w:rFonts w:ascii="Times New Roman" w:hAnsi="Times New Roman" w:cs="Times New Roman"/>
          <w:sz w:val="28"/>
        </w:rPr>
        <w:t>.</w:t>
      </w:r>
      <w:r w:rsidRPr="0087720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7720F">
        <w:rPr>
          <w:rFonts w:ascii="Times New Roman" w:hAnsi="Times New Roman" w:cs="Times New Roman"/>
          <w:sz w:val="28"/>
        </w:rPr>
        <w:t>Протокол № 3 от 21 июля 2015 г. Регистрационный номер рецензии 373 от 23 июля 2015 г., с учётом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№2/16</w:t>
      </w:r>
      <w:proofErr w:type="gramEnd"/>
    </w:p>
    <w:p w:rsidR="000E362C" w:rsidRPr="0087720F" w:rsidRDefault="000E362C" w:rsidP="00C12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720F">
        <w:rPr>
          <w:rFonts w:ascii="Times New Roman" w:hAnsi="Times New Roman" w:cs="Times New Roman"/>
          <w:sz w:val="28"/>
        </w:rPr>
        <w:t>Максимальная учебная нагрузка составляет 108 часов, в том числе: обязательная аудиторная учебная нагрузка обучающегося - 72 часа, самостоятельная работа обучающегося - 36 часов.</w:t>
      </w:r>
    </w:p>
    <w:p w:rsidR="000E362C" w:rsidRPr="0087720F" w:rsidRDefault="000E362C" w:rsidP="00C12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720F">
        <w:rPr>
          <w:rFonts w:ascii="Times New Roman" w:hAnsi="Times New Roman" w:cs="Times New Roman"/>
          <w:sz w:val="28"/>
        </w:rPr>
        <w:t>Программа</w:t>
      </w:r>
      <w:r w:rsidRPr="0087720F">
        <w:rPr>
          <w:rFonts w:ascii="Times New Roman" w:hAnsi="Times New Roman" w:cs="Times New Roman"/>
          <w:sz w:val="28"/>
        </w:rPr>
        <w:tab/>
        <w:t>учебной</w:t>
      </w:r>
      <w:r w:rsidRPr="0087720F">
        <w:rPr>
          <w:rFonts w:ascii="Times New Roman" w:hAnsi="Times New Roman" w:cs="Times New Roman"/>
          <w:sz w:val="28"/>
        </w:rPr>
        <w:tab/>
        <w:t>дисциплины</w:t>
      </w:r>
      <w:r w:rsidRPr="0087720F">
        <w:rPr>
          <w:rFonts w:ascii="Times New Roman" w:hAnsi="Times New Roman" w:cs="Times New Roman"/>
          <w:sz w:val="28"/>
        </w:rPr>
        <w:tab/>
        <w:t>разработана преподавател</w:t>
      </w:r>
      <w:r w:rsidR="00207FEB">
        <w:rPr>
          <w:rFonts w:ascii="Times New Roman" w:hAnsi="Times New Roman" w:cs="Times New Roman"/>
          <w:sz w:val="28"/>
        </w:rPr>
        <w:t>ем Добрецовым В.</w:t>
      </w:r>
      <w:proofErr w:type="gramStart"/>
      <w:r w:rsidR="00207FEB">
        <w:rPr>
          <w:rFonts w:ascii="Times New Roman" w:hAnsi="Times New Roman" w:cs="Times New Roman"/>
          <w:sz w:val="28"/>
        </w:rPr>
        <w:t>Ю</w:t>
      </w:r>
      <w:proofErr w:type="gramEnd"/>
      <w:r w:rsidRPr="0087720F">
        <w:rPr>
          <w:rFonts w:ascii="Times New Roman" w:hAnsi="Times New Roman" w:cs="Times New Roman"/>
          <w:sz w:val="28"/>
        </w:rPr>
        <w:t>,</w:t>
      </w:r>
      <w:r w:rsidR="00207FEB">
        <w:rPr>
          <w:rFonts w:ascii="Times New Roman" w:hAnsi="Times New Roman" w:cs="Times New Roman"/>
          <w:sz w:val="28"/>
        </w:rPr>
        <w:t>,</w:t>
      </w:r>
      <w:r w:rsidR="0087720F">
        <w:rPr>
          <w:rFonts w:ascii="Times New Roman" w:hAnsi="Times New Roman" w:cs="Times New Roman"/>
          <w:sz w:val="28"/>
        </w:rPr>
        <w:t xml:space="preserve"> </w:t>
      </w:r>
      <w:r w:rsidRPr="0087720F">
        <w:rPr>
          <w:rFonts w:ascii="Times New Roman" w:hAnsi="Times New Roman" w:cs="Times New Roman"/>
          <w:sz w:val="28"/>
        </w:rPr>
        <w:t xml:space="preserve">согласована на методическом объединении по </w:t>
      </w:r>
      <w:r w:rsidR="00C120DB">
        <w:rPr>
          <w:rFonts w:ascii="Times New Roman" w:hAnsi="Times New Roman" w:cs="Times New Roman"/>
          <w:sz w:val="28"/>
        </w:rPr>
        <w:t>общеобразовательным дисциплинам</w:t>
      </w:r>
      <w:r w:rsidRPr="0087720F">
        <w:rPr>
          <w:rFonts w:ascii="Times New Roman" w:hAnsi="Times New Roman" w:cs="Times New Roman"/>
          <w:sz w:val="28"/>
        </w:rPr>
        <w:t xml:space="preserve"> и утверждена директором КГБПОУ «Техникум горных разработок имени В.П. Астафьева» Л.В. Данилович</w:t>
      </w:r>
      <w:r w:rsidR="00267827">
        <w:rPr>
          <w:rFonts w:ascii="Times New Roman" w:hAnsi="Times New Roman" w:cs="Times New Roman"/>
          <w:sz w:val="28"/>
        </w:rPr>
        <w:t>.</w:t>
      </w:r>
    </w:p>
    <w:p w:rsidR="000E362C" w:rsidRPr="00C120DB" w:rsidRDefault="000E362C" w:rsidP="00C12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120DB">
        <w:rPr>
          <w:rFonts w:ascii="Times New Roman" w:hAnsi="Times New Roman" w:cs="Times New Roman"/>
          <w:b/>
          <w:sz w:val="28"/>
        </w:rPr>
        <w:t>Цели и задачи дисциплины:</w:t>
      </w:r>
    </w:p>
    <w:p w:rsidR="00207FEB" w:rsidRPr="004B406E" w:rsidRDefault="00207FEB" w:rsidP="00207FEB">
      <w:pPr>
        <w:pStyle w:val="Style24"/>
        <w:widowControl/>
        <w:spacing w:line="240" w:lineRule="auto"/>
        <w:ind w:right="17" w:firstLine="709"/>
        <w:rPr>
          <w:rStyle w:val="FontStyle61"/>
          <w:rFonts w:ascii="Times New Roman" w:hAnsi="Times New Roman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>Содержание программы учебной дисциплины «География» направлено на дости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 xml:space="preserve">жение следующих </w:t>
      </w:r>
      <w:r w:rsidRPr="00207FEB">
        <w:rPr>
          <w:rStyle w:val="FontStyle61"/>
          <w:rFonts w:ascii="Times New Roman" w:hAnsi="Times New Roman"/>
          <w:b w:val="0"/>
          <w:sz w:val="28"/>
        </w:rPr>
        <w:t>целей: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>освоение системы географических знаний о целостном, многообразном и дина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>мично изменяющемся мире, взаимосвязи природы, населения и хозяйства на всех территориальных уровнях;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B406E">
        <w:rPr>
          <w:rStyle w:val="FontStyle55"/>
          <w:rFonts w:ascii="Times New Roman" w:hAnsi="Times New Roman"/>
          <w:sz w:val="28"/>
          <w:szCs w:val="28"/>
        </w:rPr>
        <w:t>геоэкологиче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>ских</w:t>
      </w:r>
      <w:proofErr w:type="spellEnd"/>
      <w:r w:rsidRPr="004B406E">
        <w:rPr>
          <w:rStyle w:val="FontStyle55"/>
          <w:rFonts w:ascii="Times New Roman" w:hAnsi="Times New Roman"/>
          <w:sz w:val="28"/>
          <w:szCs w:val="28"/>
        </w:rPr>
        <w:t xml:space="preserve"> процессов и явлений;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>развитие познавательных интересов, интеллектуальных и творческих способно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>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>воспитание уважения к другим народам и культурам, бережного отношения к окружающей природной среде;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>использование в практической деятельности и повседневной жизни разно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>образных географических методов, знаний и умений, а также географической информации;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t>нахождение и применение географической информации, включая географи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 xml:space="preserve">ческие карты, статистические материалы, </w:t>
      </w:r>
      <w:proofErr w:type="spellStart"/>
      <w:r w:rsidRPr="004B406E">
        <w:rPr>
          <w:rStyle w:val="FontStyle55"/>
          <w:rFonts w:ascii="Times New Roman" w:hAnsi="Times New Roman"/>
          <w:sz w:val="28"/>
          <w:szCs w:val="28"/>
        </w:rPr>
        <w:t>геоинформационные</w:t>
      </w:r>
      <w:proofErr w:type="spellEnd"/>
      <w:r w:rsidRPr="004B406E">
        <w:rPr>
          <w:rStyle w:val="FontStyle55"/>
          <w:rFonts w:ascii="Times New Roman" w:hAnsi="Times New Roman"/>
          <w:sz w:val="28"/>
          <w:szCs w:val="28"/>
        </w:rPr>
        <w:t xml:space="preserve"> системы и интернет-ресурсы, для правильной оценки важнейших социально-экономических вопросов международной жизни;</w:t>
      </w:r>
    </w:p>
    <w:p w:rsidR="00207FEB" w:rsidRPr="004B406E" w:rsidRDefault="00207FEB" w:rsidP="00207FEB">
      <w:pPr>
        <w:pStyle w:val="Style25"/>
        <w:widowControl/>
        <w:numPr>
          <w:ilvl w:val="0"/>
          <w:numId w:val="4"/>
        </w:numPr>
        <w:tabs>
          <w:tab w:val="left" w:pos="142"/>
          <w:tab w:val="left" w:pos="426"/>
          <w:tab w:val="left" w:pos="993"/>
        </w:tabs>
        <w:spacing w:line="240" w:lineRule="auto"/>
        <w:ind w:left="0" w:firstLine="709"/>
        <w:rPr>
          <w:rStyle w:val="FontStyle55"/>
          <w:rFonts w:ascii="Times New Roman" w:hAnsi="Times New Roman"/>
          <w:sz w:val="28"/>
          <w:szCs w:val="28"/>
        </w:rPr>
      </w:pPr>
      <w:r w:rsidRPr="004B406E">
        <w:rPr>
          <w:rStyle w:val="FontStyle55"/>
          <w:rFonts w:ascii="Times New Roman" w:hAnsi="Times New Roman"/>
          <w:sz w:val="28"/>
          <w:szCs w:val="28"/>
        </w:rPr>
        <w:lastRenderedPageBreak/>
        <w:t>понимание географической специфики крупных регионов и стран мира в усло</w:t>
      </w:r>
      <w:r w:rsidRPr="004B406E">
        <w:rPr>
          <w:rStyle w:val="FontStyle55"/>
          <w:rFonts w:ascii="Times New Roman" w:hAnsi="Times New Roman"/>
          <w:sz w:val="28"/>
          <w:szCs w:val="28"/>
        </w:rPr>
        <w:softHyphen/>
        <w:t>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0E362C" w:rsidRDefault="000E362C" w:rsidP="00C120DB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 xml:space="preserve">, а также учебно-методические материалы, разработанные </w:t>
      </w:r>
      <w:r w:rsidRPr="00E17740">
        <w:t>преподавателями</w:t>
      </w:r>
      <w:r>
        <w:t xml:space="preserve"> техникума.</w:t>
      </w:r>
    </w:p>
    <w:p w:rsidR="000E362C" w:rsidRDefault="000E362C" w:rsidP="00C120DB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E362C" w:rsidRDefault="000E362C" w:rsidP="00C120DB">
      <w:pPr>
        <w:pStyle w:val="40"/>
        <w:shd w:val="clear" w:color="auto" w:fill="auto"/>
        <w:spacing w:before="0" w:line="240" w:lineRule="auto"/>
        <w:ind w:firstLine="709"/>
        <w:jc w:val="both"/>
      </w:pPr>
      <w:r>
        <w:t>Методы и формы оценки результатов освоения:</w:t>
      </w:r>
    </w:p>
    <w:p w:rsidR="000E362C" w:rsidRDefault="000E362C" w:rsidP="00C120DB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0E362C" w:rsidRDefault="000E362C" w:rsidP="00C120DB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зачёта.</w:t>
      </w:r>
    </w:p>
    <w:p w:rsidR="00EF5294" w:rsidRDefault="00EF5294" w:rsidP="00C120DB"/>
    <w:sectPr w:rsidR="00EF5294" w:rsidSect="00877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002E08"/>
    <w:lvl w:ilvl="0">
      <w:numFmt w:val="bullet"/>
      <w:lvlText w:val="*"/>
      <w:lvlJc w:val="left"/>
    </w:lvl>
  </w:abstractNum>
  <w:abstractNum w:abstractNumId="1">
    <w:nsid w:val="7BD73735"/>
    <w:multiLevelType w:val="hybridMultilevel"/>
    <w:tmpl w:val="7B8C39BA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Bookman Old Style" w:hAnsi="Bookman Old Style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Bookman Old Style" w:hAnsi="Bookman Old Style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Bookman Old Style" w:hAnsi="Bookman Old Style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362C"/>
    <w:rsid w:val="000E362C"/>
    <w:rsid w:val="00207FEB"/>
    <w:rsid w:val="00267827"/>
    <w:rsid w:val="0087720F"/>
    <w:rsid w:val="00922543"/>
    <w:rsid w:val="00C120DB"/>
    <w:rsid w:val="00EF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0E362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E362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E362C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0E362C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E362C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55">
    <w:name w:val="Font Style55"/>
    <w:basedOn w:val="a0"/>
    <w:uiPriority w:val="99"/>
    <w:rsid w:val="000E362C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0E362C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0E362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0E362C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0E362C"/>
    <w:rPr>
      <w:rFonts w:ascii="Bookman Old Style" w:hAnsi="Bookman Old Style" w:cs="Bookman Old Style"/>
      <w:b/>
      <w:bCs/>
      <w:i/>
      <w:iCs/>
      <w:color w:val="000000"/>
      <w:spacing w:val="10"/>
      <w:sz w:val="18"/>
      <w:szCs w:val="18"/>
    </w:rPr>
  </w:style>
  <w:style w:type="character" w:customStyle="1" w:styleId="FontStyle61">
    <w:name w:val="Font Style61"/>
    <w:basedOn w:val="a0"/>
    <w:uiPriority w:val="99"/>
    <w:rsid w:val="000E362C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207FEB"/>
    <w:pPr>
      <w:widowControl w:val="0"/>
      <w:autoSpaceDE w:val="0"/>
      <w:autoSpaceDN w:val="0"/>
      <w:adjustRightInd w:val="0"/>
      <w:spacing w:after="0" w:line="233" w:lineRule="exact"/>
      <w:ind w:hanging="274"/>
      <w:jc w:val="both"/>
    </w:pPr>
    <w:rPr>
      <w:rFonts w:ascii="Franklin Gothic Medium" w:eastAsia="Times New Roman" w:hAnsi="Franklin Gothic Medium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123</cp:lastModifiedBy>
  <cp:revision>3</cp:revision>
  <dcterms:created xsi:type="dcterms:W3CDTF">2014-12-22T05:46:00Z</dcterms:created>
  <dcterms:modified xsi:type="dcterms:W3CDTF">2019-04-06T01:53:00Z</dcterms:modified>
</cp:coreProperties>
</file>